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98C" w:rsidRPr="0090498C" w:rsidRDefault="0090498C" w:rsidP="0090498C">
      <w:pPr>
        <w:pStyle w:val="c4"/>
        <w:shd w:val="clear" w:color="auto" w:fill="FFFFFF"/>
        <w:spacing w:before="0" w:beforeAutospacing="0" w:after="0" w:afterAutospacing="0"/>
        <w:ind w:firstLine="709"/>
        <w:jc w:val="center"/>
        <w:rPr>
          <w:rStyle w:val="c3"/>
          <w:b/>
          <w:sz w:val="32"/>
          <w:szCs w:val="32"/>
        </w:rPr>
      </w:pPr>
      <w:r w:rsidRPr="0090498C">
        <w:rPr>
          <w:rStyle w:val="c3"/>
          <w:b/>
          <w:sz w:val="32"/>
          <w:szCs w:val="32"/>
        </w:rPr>
        <w:t>Консультация:</w:t>
      </w:r>
    </w:p>
    <w:p w:rsidR="0090498C" w:rsidRPr="0090498C" w:rsidRDefault="0090498C" w:rsidP="0090498C">
      <w:pPr>
        <w:pStyle w:val="c4"/>
        <w:shd w:val="clear" w:color="auto" w:fill="FFFFFF"/>
        <w:spacing w:before="0" w:beforeAutospacing="0" w:after="0" w:afterAutospacing="0"/>
        <w:ind w:firstLine="709"/>
        <w:jc w:val="center"/>
        <w:rPr>
          <w:rStyle w:val="c3"/>
          <w:b/>
          <w:sz w:val="32"/>
          <w:szCs w:val="32"/>
        </w:rPr>
      </w:pPr>
      <w:r w:rsidRPr="0090498C">
        <w:rPr>
          <w:rStyle w:val="c3"/>
          <w:b/>
          <w:sz w:val="32"/>
          <w:szCs w:val="32"/>
        </w:rPr>
        <w:t>«Совершенствование речи  ребенка через театрализованную деятельность»</w:t>
      </w:r>
    </w:p>
    <w:p w:rsidR="0090498C" w:rsidRPr="0090498C" w:rsidRDefault="0090498C" w:rsidP="0090498C">
      <w:pPr>
        <w:pStyle w:val="c4"/>
        <w:shd w:val="clear" w:color="auto" w:fill="FFFFFF"/>
        <w:spacing w:before="0" w:beforeAutospacing="0" w:after="0" w:afterAutospacing="0"/>
        <w:ind w:firstLine="709"/>
        <w:jc w:val="center"/>
        <w:rPr>
          <w:rStyle w:val="c3"/>
          <w:b/>
          <w:sz w:val="32"/>
          <w:szCs w:val="32"/>
        </w:rPr>
      </w:pPr>
    </w:p>
    <w:p w:rsidR="0090498C" w:rsidRPr="0090498C" w:rsidRDefault="0090498C" w:rsidP="0090498C">
      <w:pPr>
        <w:pStyle w:val="c4"/>
        <w:shd w:val="clear" w:color="auto" w:fill="FFFFFF"/>
        <w:spacing w:before="0" w:beforeAutospacing="0" w:after="0" w:afterAutospacing="0"/>
        <w:ind w:firstLine="709"/>
        <w:jc w:val="center"/>
        <w:rPr>
          <w:rStyle w:val="c3"/>
          <w:b/>
          <w:sz w:val="32"/>
          <w:szCs w:val="32"/>
        </w:rPr>
      </w:pPr>
    </w:p>
    <w:p w:rsidR="0090498C" w:rsidRPr="0090498C" w:rsidRDefault="0090498C" w:rsidP="0090498C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90498C">
        <w:rPr>
          <w:rStyle w:val="c3"/>
          <w:sz w:val="32"/>
          <w:szCs w:val="32"/>
        </w:rPr>
        <w:t>В современном дошкольном образовании речь рассматривается как одна из основ воспитания и обучения детей, т.к. от уровня овладения связной речью зависит успешность обучения детей в школе, умение общаться с людьми и общее интеллектуальное развитие. К сожалению, сегодня у многих детей уровень речевого развития ниже положенной нормы.</w:t>
      </w:r>
    </w:p>
    <w:p w:rsidR="0090498C" w:rsidRPr="0090498C" w:rsidRDefault="0090498C" w:rsidP="0090498C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sz w:val="32"/>
          <w:szCs w:val="32"/>
        </w:rPr>
      </w:pPr>
      <w:r w:rsidRPr="0090498C">
        <w:rPr>
          <w:rStyle w:val="c3"/>
          <w:sz w:val="32"/>
          <w:szCs w:val="32"/>
        </w:rPr>
        <w:t>Театрализованная деятельность вносит разнообразие в жизнь ребёнка в детском саду, дарит ему радость и является одним из самых эффективных способов воздействия на ребёнка, в котором наиболее ярко проявляется принцип обучения – учить играя.</w:t>
      </w:r>
    </w:p>
    <w:p w:rsidR="0090498C" w:rsidRPr="0090498C" w:rsidRDefault="0090498C" w:rsidP="0090498C">
      <w:pPr>
        <w:pStyle w:val="c5"/>
        <w:shd w:val="clear" w:color="auto" w:fill="FFFFFF"/>
        <w:spacing w:before="0" w:beforeAutospacing="0" w:after="0" w:afterAutospacing="0"/>
        <w:ind w:firstLine="284"/>
        <w:jc w:val="both"/>
        <w:rPr>
          <w:rStyle w:val="c0"/>
          <w:sz w:val="32"/>
          <w:szCs w:val="32"/>
        </w:rPr>
      </w:pPr>
      <w:r w:rsidRPr="0090498C">
        <w:rPr>
          <w:rStyle w:val="c0"/>
          <w:sz w:val="32"/>
          <w:szCs w:val="32"/>
        </w:rPr>
        <w:t>Всё чаще живое общение детям заменяет компьютер и телевидение, и эта тенденция постоянно растет. Вследствие чего, неуклонно увеличивается количество детей с несформированной связной речью. Вот почему развитие речи становится все более актуальной проблемой в нашем обществе.</w:t>
      </w:r>
    </w:p>
    <w:p w:rsidR="0090498C" w:rsidRPr="0090498C" w:rsidRDefault="0090498C" w:rsidP="0090498C">
      <w:pPr>
        <w:pStyle w:val="c5"/>
        <w:shd w:val="clear" w:color="auto" w:fill="FFFFFF"/>
        <w:spacing w:before="0" w:beforeAutospacing="0" w:after="0" w:afterAutospacing="0"/>
        <w:ind w:firstLine="284"/>
        <w:jc w:val="both"/>
        <w:rPr>
          <w:sz w:val="32"/>
          <w:szCs w:val="32"/>
        </w:rPr>
      </w:pPr>
      <w:r w:rsidRPr="0090498C">
        <w:rPr>
          <w:rStyle w:val="c0"/>
          <w:sz w:val="32"/>
          <w:szCs w:val="32"/>
        </w:rPr>
        <w:t>Речь – это не только средство общения, но и орудие мышления, творчества, носитель памяти.</w:t>
      </w:r>
    </w:p>
    <w:p w:rsidR="0090498C" w:rsidRPr="0090498C" w:rsidRDefault="0090498C" w:rsidP="0090498C">
      <w:pPr>
        <w:pStyle w:val="c5"/>
        <w:shd w:val="clear" w:color="auto" w:fill="FFFFFF"/>
        <w:spacing w:before="0" w:beforeAutospacing="0" w:after="0" w:afterAutospacing="0"/>
        <w:ind w:firstLine="284"/>
        <w:jc w:val="both"/>
        <w:rPr>
          <w:sz w:val="32"/>
          <w:szCs w:val="32"/>
        </w:rPr>
      </w:pPr>
      <w:r w:rsidRPr="0090498C">
        <w:rPr>
          <w:rStyle w:val="c0"/>
          <w:sz w:val="32"/>
          <w:szCs w:val="32"/>
        </w:rPr>
        <w:t>Театральная деятельность – это самый распространенный вид детского творчества. Она близка и понятна ребенку, глубоко лежит в его природе и находит свое отражение стихийно, потому что связана с игрой. Всякую свою выдумку, впечатление из окружающей жизни ребенку хочется воплотить в живые образы и действия. Дети учатся четко формулировать свои мысли и излагать  их публично, тоньше чувствовать и познавать окружающий мир.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rStyle w:val="a3"/>
          <w:i/>
          <w:iCs/>
          <w:sz w:val="32"/>
          <w:szCs w:val="32"/>
        </w:rPr>
        <w:t>Значение театрализованной деятельности: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помогает усвоению богатства родного языка, его выразительных средств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появляется живой интерес к самостоятельному познанию и размышлению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совершенствует артикуляционный аппарат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формируется диалогическая, эмоционально насыщенная речь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улучшается усвоение содержания произведения, логика и последовательность событий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lastRenderedPageBreak/>
        <w:t>• дети получают эмоциональный подъём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способствует развитию элементов речевого общения: мимики, жестов, пантомимики, интонации, модуляции голоса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позволяет формировать опыт социального поведения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стимулирует активную речь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Очень важно создать условия для развития речи детей через творческую активность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 xml:space="preserve">в театрализованной деятельности. </w:t>
      </w:r>
      <w:r w:rsidRPr="0090498C">
        <w:rPr>
          <w:rStyle w:val="a3"/>
          <w:i/>
          <w:iCs/>
          <w:sz w:val="32"/>
          <w:szCs w:val="32"/>
        </w:rPr>
        <w:t>В связи с этим перед педагогом встают такие задачи как: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анализ программно-методических материалов, разработка структуры программно-методического комплекта;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разработка программы;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определение и содержание методов, технологий эффективного использования театрализованной деятельности для речевого развития дошкольников;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создание предметно-развивающей среды для применения инновационных и развивающих технологий при речевом развитии средствами театрализованной деятельности;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выявление уровня освоения детьми образовательной программы по речевому развитию;</w:t>
      </w:r>
    </w:p>
    <w:p w:rsidR="0090498C" w:rsidRPr="0090498C" w:rsidRDefault="0090498C" w:rsidP="0090498C">
      <w:pPr>
        <w:pStyle w:val="a4"/>
        <w:shd w:val="clear" w:color="auto" w:fill="FFFFFF"/>
        <w:spacing w:before="0" w:beforeAutospacing="0" w:after="120" w:afterAutospacing="0"/>
        <w:jc w:val="both"/>
        <w:rPr>
          <w:sz w:val="32"/>
          <w:szCs w:val="32"/>
        </w:rPr>
      </w:pPr>
      <w:r w:rsidRPr="0090498C">
        <w:rPr>
          <w:sz w:val="32"/>
          <w:szCs w:val="32"/>
        </w:rPr>
        <w:t>• приобщение родителей к совместной театрализованной деятельности.</w:t>
      </w:r>
    </w:p>
    <w:p w:rsidR="0090498C" w:rsidRPr="0090498C" w:rsidRDefault="0090498C" w:rsidP="0090498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Содержание театральных игр тесно связанно со всеми разделами программ, в которые входит и развитие речи детей дошкольного возраста. Театрализованные игры детей способствуют активизации разных  сторон речи детей:</w:t>
      </w:r>
    </w:p>
    <w:p w:rsidR="0090498C" w:rsidRPr="0090498C" w:rsidRDefault="0090498C" w:rsidP="0090498C">
      <w:pPr>
        <w:numPr>
          <w:ilvl w:val="0"/>
          <w:numId w:val="1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словаря;</w:t>
      </w:r>
    </w:p>
    <w:p w:rsidR="0090498C" w:rsidRPr="0090498C" w:rsidRDefault="0090498C" w:rsidP="0090498C">
      <w:pPr>
        <w:numPr>
          <w:ilvl w:val="0"/>
          <w:numId w:val="1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грамматического строя;</w:t>
      </w:r>
    </w:p>
    <w:p w:rsidR="0090498C" w:rsidRPr="0090498C" w:rsidRDefault="0090498C" w:rsidP="0090498C">
      <w:pPr>
        <w:numPr>
          <w:ilvl w:val="0"/>
          <w:numId w:val="1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диалогической и монологической речи;</w:t>
      </w:r>
    </w:p>
    <w:p w:rsidR="0090498C" w:rsidRPr="0090498C" w:rsidRDefault="0090498C" w:rsidP="0090498C">
      <w:pPr>
        <w:numPr>
          <w:ilvl w:val="0"/>
          <w:numId w:val="1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совершенствованию звуковой стороны речи.</w:t>
      </w:r>
    </w:p>
    <w:p w:rsidR="0090498C" w:rsidRPr="0090498C" w:rsidRDefault="0090498C" w:rsidP="0090498C">
      <w:pPr>
        <w:shd w:val="clear" w:color="auto" w:fill="FFFFFF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Интенсивному речевому развитию способствуют и </w:t>
      </w:r>
      <w:proofErr w:type="gramStart"/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самостоятельная</w:t>
      </w:r>
      <w:proofErr w:type="gramEnd"/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театральная</w:t>
      </w:r>
    </w:p>
    <w:p w:rsidR="0090498C" w:rsidRPr="0090498C" w:rsidRDefault="0090498C" w:rsidP="009049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деятельность, которая включает в себя не только само действие детей с куклами или персонажами, или собственные действия по ролям, но так же художественно – речевую деятельность:</w:t>
      </w:r>
    </w:p>
    <w:p w:rsidR="0090498C" w:rsidRPr="0090498C" w:rsidRDefault="0090498C" w:rsidP="0090498C">
      <w:pPr>
        <w:numPr>
          <w:ilvl w:val="0"/>
          <w:numId w:val="2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выбор темы;</w:t>
      </w:r>
    </w:p>
    <w:p w:rsidR="0090498C" w:rsidRPr="0090498C" w:rsidRDefault="0090498C" w:rsidP="0090498C">
      <w:pPr>
        <w:numPr>
          <w:ilvl w:val="0"/>
          <w:numId w:val="2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передача знакомого содержания;</w:t>
      </w:r>
    </w:p>
    <w:p w:rsidR="0090498C" w:rsidRPr="0090498C" w:rsidRDefault="0090498C" w:rsidP="0090498C">
      <w:pPr>
        <w:numPr>
          <w:ilvl w:val="0"/>
          <w:numId w:val="2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сочинение;</w:t>
      </w:r>
    </w:p>
    <w:p w:rsidR="0090498C" w:rsidRPr="0090498C" w:rsidRDefault="0090498C" w:rsidP="0090498C">
      <w:pPr>
        <w:numPr>
          <w:ilvl w:val="0"/>
          <w:numId w:val="2"/>
        </w:numPr>
        <w:shd w:val="clear" w:color="auto" w:fill="FFFFFF"/>
        <w:spacing w:after="0" w:line="240" w:lineRule="auto"/>
        <w:ind w:left="1286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исполнение от лица персонажей.</w:t>
      </w:r>
    </w:p>
    <w:p w:rsidR="0090498C" w:rsidRPr="0090498C" w:rsidRDefault="0090498C" w:rsidP="0090498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Одним из этапов развития речи в театрализованной деятельности является работа над выразительностью речи. </w:t>
      </w:r>
    </w:p>
    <w:p w:rsidR="0090498C" w:rsidRPr="0090498C" w:rsidRDefault="0090498C" w:rsidP="0090498C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Выразительность речи развивается в течение всего дошкольного возраста: от непроизвольной эмоциональной у малышей к интонационной речевой у детей средней группы и к языковой выразительности речи у детей старшего дошкольного возраста.</w:t>
      </w:r>
      <w:proofErr w:type="gramEnd"/>
    </w:p>
    <w:p w:rsidR="0090498C" w:rsidRPr="0090498C" w:rsidRDefault="0090498C" w:rsidP="009049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498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развития выразительной стороны речи необходимо создание таких условий, в которых каждый ребёнок мог бы проявлять свои эмоции, чувства, желания и взгляды, причём не только в обычном разговоре, но и публично, не стесняясь присутствия посторонних слушателей. При обучении детей средствам речевой выразительности необходимо использовать знакомые и любимые сказки, которые концентрируют в себе всю совокупность выразительных средств русского языка и предоставляют ребёнку возможность естественного ознакомления с богатой языковой культурой русского народа. Именно разыгрывание сказок позволяет научить детей пользоваться разнообразными выразительными средствами в их сочетании (речь, напев, мимика, пантомима, движения). Поэтому работа в этом направлении начинается с младших групп.</w:t>
      </w:r>
    </w:p>
    <w:p w:rsidR="0090498C" w:rsidRPr="0090498C" w:rsidRDefault="0090498C" w:rsidP="00904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t xml:space="preserve">Итак, влияние  театрализованной  деятельности  на  развитие  речи  детей 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t>неоспоримо. С помощью театрализованных занятий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t xml:space="preserve">можно решать практически 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t xml:space="preserve">все  задачи  программы  развития  речи  и  наряду  с  основными  методами  и 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t xml:space="preserve">приемами  речевого  развития  детей  можно  и  нужно  использовать  этот 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t>богатейший материал словесного творчества народа.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В  процесс  театрализованной  игры  расширяются  и углубляются знания детей об окружающем мире;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Активизируется   и   совершенствуется   словарный   запас, грамматический  строй  речи,  звукопроизношение,  навыки  связной  речи, мелодико-интонационная сторона речи, темп, выразительность речи;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Совершенствуется   моторика,   координация,   плавность, переключаемость, целенаправленность движений;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Происходит коррекция поведения;</w:t>
      </w:r>
      <w:bookmarkStart w:id="0" w:name="_GoBack"/>
      <w:bookmarkEnd w:id="0"/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lastRenderedPageBreak/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Развивается чувство коллективизма, ответственность друг за друга, формируется опыт нравственного поведения;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Стимулируется  развитие  творческой,  поисковой  активности, самостоятельности;</w:t>
      </w:r>
    </w:p>
    <w:p w:rsidR="0090498C" w:rsidRPr="0090498C" w:rsidRDefault="0090498C" w:rsidP="0090498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498C">
        <w:rPr>
          <w:rFonts w:ascii="Times New Roman" w:hAnsi="Times New Roman" w:cs="Times New Roman"/>
          <w:sz w:val="32"/>
          <w:szCs w:val="32"/>
        </w:rPr>
        <w:sym w:font="Symbol" w:char="F02D"/>
      </w:r>
      <w:r w:rsidRPr="0090498C">
        <w:rPr>
          <w:rFonts w:ascii="Times New Roman" w:hAnsi="Times New Roman" w:cs="Times New Roman"/>
          <w:sz w:val="32"/>
          <w:szCs w:val="32"/>
        </w:rPr>
        <w:t xml:space="preserve"> Участие  в  театрализованных  играх  доставляют  детям  радость, вызывают активный интерес, увлекают их.</w:t>
      </w:r>
    </w:p>
    <w:p w:rsidR="0090498C" w:rsidRPr="0090498C" w:rsidRDefault="0090498C" w:rsidP="009049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0498C" w:rsidRPr="0090498C" w:rsidRDefault="0090498C" w:rsidP="0090498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90225" w:rsidRPr="0090498C" w:rsidRDefault="00B90225">
      <w:pPr>
        <w:rPr>
          <w:rFonts w:ascii="Times New Roman" w:hAnsi="Times New Roman" w:cs="Times New Roman"/>
          <w:sz w:val="32"/>
          <w:szCs w:val="32"/>
        </w:rPr>
      </w:pPr>
    </w:p>
    <w:sectPr w:rsidR="00B90225" w:rsidRPr="0090498C" w:rsidSect="0090498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64C7F"/>
    <w:multiLevelType w:val="multilevel"/>
    <w:tmpl w:val="CEFE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8006D2"/>
    <w:multiLevelType w:val="multilevel"/>
    <w:tmpl w:val="A578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C3"/>
    <w:rsid w:val="0090498C"/>
    <w:rsid w:val="00B90225"/>
    <w:rsid w:val="00FE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90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0498C"/>
  </w:style>
  <w:style w:type="character" w:styleId="a3">
    <w:name w:val="Strong"/>
    <w:basedOn w:val="a0"/>
    <w:uiPriority w:val="22"/>
    <w:qFormat/>
    <w:rsid w:val="0090498C"/>
    <w:rPr>
      <w:b/>
      <w:bCs/>
    </w:rPr>
  </w:style>
  <w:style w:type="paragraph" w:customStyle="1" w:styleId="c5">
    <w:name w:val="c5"/>
    <w:basedOn w:val="a"/>
    <w:rsid w:val="0090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498C"/>
  </w:style>
  <w:style w:type="paragraph" w:styleId="a4">
    <w:name w:val="Normal (Web)"/>
    <w:basedOn w:val="a"/>
    <w:uiPriority w:val="99"/>
    <w:semiHidden/>
    <w:unhideWhenUsed/>
    <w:rsid w:val="0090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90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0498C"/>
  </w:style>
  <w:style w:type="character" w:styleId="a3">
    <w:name w:val="Strong"/>
    <w:basedOn w:val="a0"/>
    <w:uiPriority w:val="22"/>
    <w:qFormat/>
    <w:rsid w:val="0090498C"/>
    <w:rPr>
      <w:b/>
      <w:bCs/>
    </w:rPr>
  </w:style>
  <w:style w:type="paragraph" w:customStyle="1" w:styleId="c5">
    <w:name w:val="c5"/>
    <w:basedOn w:val="a"/>
    <w:rsid w:val="0090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0498C"/>
  </w:style>
  <w:style w:type="paragraph" w:styleId="a4">
    <w:name w:val="Normal (Web)"/>
    <w:basedOn w:val="a"/>
    <w:uiPriority w:val="99"/>
    <w:semiHidden/>
    <w:unhideWhenUsed/>
    <w:rsid w:val="00904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4796</Characters>
  <Application>Microsoft Office Word</Application>
  <DocSecurity>0</DocSecurity>
  <Lines>39</Lines>
  <Paragraphs>11</Paragraphs>
  <ScaleCrop>false</ScaleCrop>
  <Company>Home</Company>
  <LinksUpToDate>false</LinksUpToDate>
  <CharactersWithSpaces>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2021-11-08T18:18:00Z</dcterms:created>
  <dcterms:modified xsi:type="dcterms:W3CDTF">2021-11-08T18:19:00Z</dcterms:modified>
</cp:coreProperties>
</file>